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41A" w:rsidRDefault="00A9241A" w:rsidP="00A9241A">
      <w:r w:rsidRPr="00A9241A">
        <w:rPr>
          <w:rFonts w:ascii="Times New Roman" w:hAnsi="Times New Roman" w:cs="Times New Roman"/>
          <w:b/>
          <w:i/>
          <w:noProof/>
          <w:color w:val="FF0000"/>
          <w:sz w:val="28"/>
        </w:rPr>
        <w:drawing>
          <wp:anchor distT="0" distB="0" distL="114300" distR="114300" simplePos="0" relativeHeight="251658240" behindDoc="0" locked="0" layoutInCell="1" allowOverlap="1" wp14:anchorId="1E8C2BE7" wp14:editId="027D0AC6">
            <wp:simplePos x="0" y="0"/>
            <wp:positionH relativeFrom="margin">
              <wp:posOffset>1951355</wp:posOffset>
            </wp:positionH>
            <wp:positionV relativeFrom="margin">
              <wp:posOffset>-457200</wp:posOffset>
            </wp:positionV>
            <wp:extent cx="1409700" cy="1409700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name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A9241A" w:rsidRDefault="00A9241A" w:rsidP="00A9241A"/>
    <w:p w:rsidR="00A9241A" w:rsidRDefault="00A9241A" w:rsidP="00A9241A"/>
    <w:p w:rsidR="00A9241A" w:rsidRPr="00A9241A" w:rsidRDefault="00A9241A" w:rsidP="00A9241A">
      <w:pPr>
        <w:jc w:val="center"/>
        <w:rPr>
          <w:rFonts w:ascii="Times New Roman" w:hAnsi="Times New Roman" w:cs="Times New Roman"/>
          <w:b/>
          <w:i/>
          <w:color w:val="FF0000"/>
          <w:sz w:val="28"/>
        </w:rPr>
      </w:pPr>
      <w:r w:rsidRPr="00A9241A">
        <w:rPr>
          <w:rFonts w:ascii="Times New Roman" w:hAnsi="Times New Roman" w:cs="Times New Roman"/>
          <w:b/>
          <w:i/>
          <w:color w:val="FF0000"/>
          <w:sz w:val="28"/>
        </w:rPr>
        <w:t>Работа стенда «Мой профсоюз»</w:t>
      </w:r>
    </w:p>
    <w:p w:rsidR="00A9241A" w:rsidRPr="00A9241A" w:rsidRDefault="00A9241A" w:rsidP="00A9241A">
      <w:pPr>
        <w:spacing w:after="0"/>
        <w:ind w:left="-426" w:firstLine="426"/>
        <w:jc w:val="both"/>
        <w:rPr>
          <w:rFonts w:ascii="Times New Roman" w:hAnsi="Times New Roman" w:cs="Times New Roman"/>
          <w:color w:val="0D0D0D" w:themeColor="text1" w:themeTint="F2"/>
          <w:sz w:val="28"/>
        </w:rPr>
      </w:pPr>
      <w:r w:rsidRPr="00A9241A">
        <w:rPr>
          <w:rFonts w:ascii="Times New Roman" w:hAnsi="Times New Roman" w:cs="Times New Roman"/>
          <w:color w:val="0D0D0D" w:themeColor="text1" w:themeTint="F2"/>
          <w:sz w:val="28"/>
        </w:rPr>
        <w:t>Информационная политика профсоюза – это многогранное, сложное направление работы, которое непосредственным образом влияет и на показатели численности профорганизации, и на усиление осознанной мотивации профсоюзного членства, и повышение общественной активности членов Профсоюза.</w:t>
      </w:r>
    </w:p>
    <w:p w:rsidR="00A9241A" w:rsidRPr="00A9241A" w:rsidRDefault="00A9241A" w:rsidP="00A9241A">
      <w:pPr>
        <w:spacing w:after="0"/>
        <w:ind w:left="-426" w:firstLine="426"/>
        <w:jc w:val="both"/>
        <w:rPr>
          <w:rFonts w:ascii="Times New Roman" w:hAnsi="Times New Roman" w:cs="Times New Roman"/>
          <w:color w:val="0D0D0D" w:themeColor="text1" w:themeTint="F2"/>
          <w:sz w:val="28"/>
        </w:rPr>
      </w:pPr>
      <w:r w:rsidRPr="00A9241A">
        <w:rPr>
          <w:rFonts w:ascii="Times New Roman" w:hAnsi="Times New Roman" w:cs="Times New Roman"/>
          <w:color w:val="0D0D0D" w:themeColor="text1" w:themeTint="F2"/>
          <w:sz w:val="28"/>
        </w:rPr>
        <w:t xml:space="preserve">Общеизвестно, что отсутствие достаточной информации о Профсоюзе не позволяет его членам ориентироваться в его работе и создает подчас мнение о бездеятельности Профсоюза. И, наоборот, видя деятельность, результаты, люди обретают веру в организацию. </w:t>
      </w:r>
      <w:proofErr w:type="gramStart"/>
      <w:r w:rsidRPr="00A9241A">
        <w:rPr>
          <w:rFonts w:ascii="Times New Roman" w:hAnsi="Times New Roman" w:cs="Times New Roman"/>
          <w:color w:val="0D0D0D" w:themeColor="text1" w:themeTint="F2"/>
          <w:sz w:val="28"/>
        </w:rPr>
        <w:t>Поэтому одной и</w:t>
      </w:r>
      <w:bookmarkStart w:id="0" w:name="_GoBack"/>
      <w:bookmarkEnd w:id="0"/>
      <w:r w:rsidRPr="00A9241A">
        <w:rPr>
          <w:rFonts w:ascii="Times New Roman" w:hAnsi="Times New Roman" w:cs="Times New Roman"/>
          <w:color w:val="0D0D0D" w:themeColor="text1" w:themeTint="F2"/>
          <w:sz w:val="28"/>
        </w:rPr>
        <w:t>з задач нашей профсоюзной организации является создание условий для эффективной информационной деятельности, обеспечение членов профсоюза операти</w:t>
      </w:r>
      <w:r w:rsidRPr="00A9241A">
        <w:rPr>
          <w:rFonts w:ascii="Times New Roman" w:hAnsi="Times New Roman" w:cs="Times New Roman"/>
          <w:color w:val="0D0D0D" w:themeColor="text1" w:themeTint="F2"/>
          <w:sz w:val="28"/>
        </w:rPr>
        <w:t>вной и достоверной информацией.</w:t>
      </w:r>
      <w:proofErr w:type="gramEnd"/>
    </w:p>
    <w:p w:rsidR="00A9241A" w:rsidRPr="00A9241A" w:rsidRDefault="00A9241A" w:rsidP="00A9241A">
      <w:pPr>
        <w:spacing w:after="0"/>
        <w:ind w:left="-426" w:firstLine="426"/>
        <w:jc w:val="both"/>
        <w:rPr>
          <w:rFonts w:ascii="Times New Roman" w:hAnsi="Times New Roman" w:cs="Times New Roman"/>
          <w:color w:val="0D0D0D" w:themeColor="text1" w:themeTint="F2"/>
          <w:sz w:val="28"/>
        </w:rPr>
      </w:pPr>
      <w:r w:rsidRPr="00A9241A">
        <w:rPr>
          <w:rFonts w:ascii="Times New Roman" w:hAnsi="Times New Roman" w:cs="Times New Roman"/>
          <w:color w:val="0D0D0D" w:themeColor="text1" w:themeTint="F2"/>
          <w:sz w:val="28"/>
        </w:rPr>
        <w:t>Эту задачу успешно реализуется благодаря эффективной работе информационного стенда «Мой Профсоюз». Стенд размещен в коридоре детского сада, т.е. в доступном месте для обзора каждому члену коллектива. На нашем стенде профсоюзного уголка регулярно размещается информация о работе профсоюза, о планируемых мероприятиях, поздравления к праздникам, именинников, объявления, информация о санаторно-курортном лечении, свежий выпуск газеты «Мой Профсоюз», и другая актуальная информация.</w:t>
      </w:r>
    </w:p>
    <w:p w:rsidR="00307DCB" w:rsidRPr="00A9241A" w:rsidRDefault="00A9241A" w:rsidP="00A9241A">
      <w:pPr>
        <w:spacing w:after="0"/>
        <w:ind w:left="-426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1076325" y="6515100"/>
            <wp:positionH relativeFrom="margin">
              <wp:align>center</wp:align>
            </wp:positionH>
            <wp:positionV relativeFrom="margin">
              <wp:align>bottom</wp:align>
            </wp:positionV>
            <wp:extent cx="4314825" cy="3235325"/>
            <wp:effectExtent l="0" t="0" r="0" b="317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7aUyZuMYv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3235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07DCB" w:rsidRPr="00A92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9E0"/>
    <w:rsid w:val="00307DCB"/>
    <w:rsid w:val="005769E0"/>
    <w:rsid w:val="00A92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24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24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8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2022-12-13T10:00:00Z</dcterms:created>
  <dcterms:modified xsi:type="dcterms:W3CDTF">2022-12-13T10:07:00Z</dcterms:modified>
</cp:coreProperties>
</file>